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B8" w:rsidRDefault="00661907" w:rsidP="00661907">
      <w:pPr>
        <w:ind w:firstLine="709"/>
        <w:rPr>
          <w:b/>
          <w:bCs/>
          <w:kern w:val="1"/>
          <w:sz w:val="28"/>
          <w:szCs w:val="28"/>
        </w:rPr>
      </w:pPr>
      <w:bookmarkStart w:id="0" w:name="_GoBack"/>
      <w:r>
        <w:rPr>
          <w:b/>
          <w:bCs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5934542" cy="8755812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75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устранение явлений, порождающих коррупционные правонарушения или способствующих их распространению;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Антикоррупционная группа (далее – рабочая Группа)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 xml:space="preserve"> является общественным, постоянно действующим совещательным органом, созданным для обеспечения взаимодействия органов самоуправления, правоохранительных органов, органов государственной власти в процессе реализации антикоррупционной политики.</w:t>
      </w:r>
    </w:p>
    <w:p w:rsidR="009866B8" w:rsidRDefault="009866B8" w:rsidP="009866B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8) Правовую основу деятельности рабочей Группы составляют Конституция Российской Федерации, нормативные правовые акты иных федеральных органов государственной власти, Устав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>.</w:t>
      </w:r>
    </w:p>
    <w:p w:rsidR="009866B8" w:rsidRDefault="009866B8" w:rsidP="009866B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Основные принципы противодействия коррупции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 Противодействие коррупции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 xml:space="preserve"> осуществляется на основе следующих основных принципов: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1) приоритета профилактических мер, направленных на недопущение формирования причин и условий, порождающих коррупцию;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ней;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3) приоритета защиты прав и законных интересов физических и юридических лиц;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4) взаимодействия  с общественными объединениями и гражданами.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Основные принципы деятельности рабочей группы:</w:t>
      </w:r>
    </w:p>
    <w:p w:rsidR="009866B8" w:rsidRDefault="009866B8" w:rsidP="009866B8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eastAsia="Symbol"/>
          <w:sz w:val="28"/>
          <w:szCs w:val="28"/>
        </w:rPr>
        <w:t>-   </w:t>
      </w:r>
      <w:r>
        <w:rPr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            -  </w:t>
      </w:r>
      <w:r>
        <w:rPr>
          <w:sz w:val="28"/>
          <w:szCs w:val="28"/>
        </w:rPr>
        <w:t>законность;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eastAsia="Symbol"/>
          <w:sz w:val="28"/>
          <w:szCs w:val="28"/>
        </w:rPr>
        <w:t xml:space="preserve">- </w:t>
      </w:r>
      <w:r>
        <w:rPr>
          <w:sz w:val="28"/>
          <w:szCs w:val="28"/>
        </w:rPr>
        <w:t>публичность и открытость деятельности;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eastAsia="Symbol"/>
          <w:sz w:val="28"/>
          <w:szCs w:val="28"/>
        </w:rPr>
        <w:t>-  </w:t>
      </w:r>
      <w:r>
        <w:rPr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9866B8" w:rsidRDefault="009866B8" w:rsidP="009866B8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rFonts w:eastAsia="Symbol"/>
          <w:sz w:val="28"/>
          <w:szCs w:val="28"/>
        </w:rPr>
        <w:t>-  </w:t>
      </w:r>
      <w:r>
        <w:rPr>
          <w:sz w:val="28"/>
          <w:szCs w:val="28"/>
        </w:rPr>
        <w:t>комплексное использование политических, организационных, информационно – пропагандистских, социально- экономических, правовых, специальных и иных мер;</w:t>
      </w:r>
      <w:proofErr w:type="gramEnd"/>
    </w:p>
    <w:p w:rsidR="009866B8" w:rsidRDefault="009866B8" w:rsidP="009866B8">
      <w:pPr>
        <w:ind w:firstLine="709"/>
        <w:jc w:val="both"/>
        <w:rPr>
          <w:b/>
          <w:sz w:val="28"/>
          <w:szCs w:val="28"/>
        </w:rPr>
      </w:pPr>
      <w:r>
        <w:rPr>
          <w:rFonts w:eastAsia="Symbol"/>
          <w:sz w:val="28"/>
          <w:szCs w:val="28"/>
        </w:rPr>
        <w:t xml:space="preserve">-   </w:t>
      </w:r>
      <w:r>
        <w:rPr>
          <w:sz w:val="28"/>
          <w:szCs w:val="28"/>
        </w:rPr>
        <w:t>приоритетное применение мер по предупреждению коррупции.</w:t>
      </w:r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3.Основные меры предупреждения коррупционных правонарушений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    Предупреждение коррупционных правонарушений осуществляется путем применения следующих мер: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 </w:t>
      </w:r>
      <w:r>
        <w:rPr>
          <w:sz w:val="28"/>
          <w:szCs w:val="28"/>
        </w:rPr>
        <w:t xml:space="preserve">разработка и реализация антикоррупционных  планов  и программ; 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eastAsia="Symbol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проведение антикоррупционной экспертизы правовых актов и (или) их проектов; 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>
        <w:rPr>
          <w:rFonts w:eastAsia="Symbol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антикоррупционные</w:t>
      </w:r>
      <w:proofErr w:type="gramEnd"/>
      <w:r>
        <w:rPr>
          <w:sz w:val="28"/>
          <w:szCs w:val="28"/>
        </w:rPr>
        <w:t xml:space="preserve"> образование и пропаганда; 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rFonts w:eastAsia="Symbol"/>
          <w:sz w:val="28"/>
          <w:szCs w:val="28"/>
        </w:rPr>
        <w:t xml:space="preserve">- </w:t>
      </w:r>
      <w:r>
        <w:rPr>
          <w:sz w:val="28"/>
          <w:szCs w:val="28"/>
        </w:rPr>
        <w:t>иные меры, предусмотренные законодательством Российской Федерации.</w:t>
      </w:r>
    </w:p>
    <w:p w:rsidR="009866B8" w:rsidRDefault="009866B8" w:rsidP="009866B8">
      <w:pPr>
        <w:jc w:val="both"/>
        <w:rPr>
          <w:sz w:val="28"/>
          <w:szCs w:val="28"/>
        </w:rPr>
      </w:pPr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4.План мероприятий по реализации стратегии антикоррупционной политики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>.</w:t>
      </w:r>
    </w:p>
    <w:p w:rsidR="009866B8" w:rsidRP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4.2.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5.Антикоррупционная экспертиза правовых актов </w:t>
      </w:r>
      <w:proofErr w:type="gramStart"/>
      <w:r>
        <w:rPr>
          <w:b/>
          <w:sz w:val="28"/>
          <w:szCs w:val="28"/>
        </w:rPr>
        <w:t>и(</w:t>
      </w:r>
      <w:proofErr w:type="gramEnd"/>
      <w:r>
        <w:rPr>
          <w:b/>
          <w:sz w:val="28"/>
          <w:szCs w:val="28"/>
        </w:rPr>
        <w:t>или) их проектов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5.2. Решение о проведении антикоррупционной экспертизы правовых актов и (или) их проектов  принимается директором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 xml:space="preserve"> при наличии достаточных оснований предполагать о присутствии в правовых актах или их проектах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  </w:t>
      </w:r>
    </w:p>
    <w:p w:rsidR="009866B8" w:rsidRP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5.3. Граждане вправе обратиться к председателю антикоррупционной рабочей группы по противодействию коррупции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 xml:space="preserve"> с обращением о проведении антикоррупционной экспертизы действующих правовых актов. </w:t>
      </w:r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6. АНТИКОРРУПЦИОННОЕ  ОБРАЗОВАНИЕ И ПРОПАГАНДА.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6.1. Для решения задач по формированию антикоррупционного мировоззрения, повышения уровня правосознания и правовой культуры,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 xml:space="preserve"> в установленном порядке организуется изучение правовых и морально-этических аспектов деятельности.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6.2. Организация антикоррупционного образования осуществляется антикоррупционной рабочей группой по противодействию коррупции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>.</w:t>
      </w:r>
    </w:p>
    <w:p w:rsidR="009866B8" w:rsidRDefault="009866B8" w:rsidP="009866B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6.3.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 xml:space="preserve"> по вопросам противостояния коррупции в любых ее проявлениях, воспитания у граждан чувства гражданской ответственности, укрепление доверия к власти. </w:t>
      </w:r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7.Внедрение антикоррупционных механизмов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 7.1. Проведение совещания с работниками школы по вопросам антикоррупционной политики в образовании.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7.2.  Усиление воспитательной и разъяснительной работы среди административного состава, педагогических  и  других работников по недопущению фактов вымогательства и получения денежных средств.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7.3. Участие в комплексных проверках  по порядку привлечения внебюджетных средств и их целевому использованию.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7.4. Усиление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ведением документов строгой отчетности.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7.5. Анализ о состоянии работы и мерах по предупреждению коррупционных правонарушений в 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>. Подведение итогов анонимного анкетирования работников  учреждения  на предмет выявления фактов коррупционных правонарушений и обобщение вопроса на заседании  Рабочей группы по реализации стратегии антикоррупционной политики.</w:t>
      </w:r>
    </w:p>
    <w:p w:rsidR="009866B8" w:rsidRDefault="009866B8" w:rsidP="009866B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7.6. Анализ заявлений, обращений граждан на предмет наличия в них информации о фактах коррупции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rFonts w:eastAsia="Calibri"/>
          <w:sz w:val="28"/>
          <w:szCs w:val="28"/>
        </w:rPr>
        <w:t xml:space="preserve">. </w:t>
      </w:r>
      <w:r>
        <w:rPr>
          <w:sz w:val="28"/>
          <w:szCs w:val="28"/>
        </w:rPr>
        <w:t xml:space="preserve"> Принятие по результатам проверок организационных мер, направленных на предупреждение подобных фактов.</w:t>
      </w:r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8.Основные задачи и функции рабочей группы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8.1.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Основными задачами рабочей Группы являются: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   </w:t>
      </w:r>
      <w:r>
        <w:rPr>
          <w:sz w:val="28"/>
          <w:szCs w:val="28"/>
        </w:rPr>
        <w:t>подготовка рекомендаций для принятия решений по вопросам противодействия коррупции;</w:t>
      </w:r>
    </w:p>
    <w:p w:rsidR="009866B8" w:rsidRDefault="009866B8" w:rsidP="009866B8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Symbol"/>
          <w:sz w:val="28"/>
          <w:szCs w:val="28"/>
        </w:rPr>
        <w:t>    </w:t>
      </w:r>
      <w:r>
        <w:rPr>
          <w:sz w:val="28"/>
          <w:szCs w:val="28"/>
        </w:rPr>
        <w:t>участие в подготовке предложений, направленных на устранение причин и условий, порождающих коррупцию;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   </w:t>
      </w:r>
      <w:r>
        <w:rPr>
          <w:sz w:val="28"/>
          <w:szCs w:val="28"/>
        </w:rPr>
        <w:t xml:space="preserve">обеспечение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качеством и своевременностью решения вопросов, содержащихся в обращениях граждан;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8.2. Основными функциями  рабочей Группы являются:</w:t>
      </w:r>
    </w:p>
    <w:p w:rsidR="009866B8" w:rsidRDefault="009866B8" w:rsidP="009866B8">
      <w:pPr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   -  </w:t>
      </w:r>
      <w:r>
        <w:rPr>
          <w:sz w:val="28"/>
          <w:szCs w:val="28"/>
        </w:rPr>
        <w:t>разработка основных направлений антикоррупционной политики;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   - </w:t>
      </w:r>
      <w:r>
        <w:rPr>
          <w:sz w:val="28"/>
          <w:szCs w:val="28"/>
        </w:rPr>
        <w:t xml:space="preserve">участие в разработке и реализации антикоррупционных мероприятий, оценка их эффективности,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ходом их реализации;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eastAsia="Symbol"/>
          <w:sz w:val="28"/>
          <w:szCs w:val="28"/>
        </w:rPr>
        <w:t xml:space="preserve">- </w:t>
      </w:r>
      <w:r>
        <w:rPr>
          <w:sz w:val="28"/>
          <w:szCs w:val="28"/>
        </w:rPr>
        <w:t>участие в рассмотрении заключений, составленных по результатам проведения антикоррупционных экспертиз;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eastAsia="Symbol"/>
          <w:sz w:val="28"/>
          <w:szCs w:val="28"/>
        </w:rPr>
        <w:t>-  </w:t>
      </w:r>
      <w:r>
        <w:rPr>
          <w:sz w:val="28"/>
          <w:szCs w:val="28"/>
        </w:rPr>
        <w:t>подготовка проектов решений по вопросам, входящим в компетенцию рабочей Группы;</w:t>
      </w:r>
    </w:p>
    <w:p w:rsidR="009866B8" w:rsidRDefault="009866B8" w:rsidP="009866B8">
      <w:pPr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eastAsia="Symbol"/>
          <w:sz w:val="28"/>
          <w:szCs w:val="28"/>
        </w:rPr>
        <w:t>-   </w:t>
      </w:r>
      <w:r>
        <w:rPr>
          <w:sz w:val="28"/>
          <w:szCs w:val="28"/>
        </w:rPr>
        <w:t>участие в организации антикоррупционной пропаганды;</w:t>
      </w:r>
    </w:p>
    <w:p w:rsidR="009866B8" w:rsidRDefault="009866B8" w:rsidP="009866B8">
      <w:pPr>
        <w:ind w:firstLine="709"/>
        <w:jc w:val="both"/>
        <w:rPr>
          <w:b/>
          <w:sz w:val="28"/>
          <w:szCs w:val="28"/>
        </w:rPr>
      </w:pPr>
      <w:r>
        <w:rPr>
          <w:rFonts w:eastAsia="Symbol"/>
          <w:sz w:val="28"/>
          <w:szCs w:val="28"/>
        </w:rPr>
        <w:t xml:space="preserve">-  </w:t>
      </w:r>
      <w:r>
        <w:rPr>
          <w:sz w:val="28"/>
          <w:szCs w:val="28"/>
        </w:rPr>
        <w:t>подготовка в установленном порядке предложений по вопросам борьбы с коррупцией.</w:t>
      </w:r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9.Порядок работы рабочей группы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Работа комиссии осуществляется на плановой основе;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 План работы формируется на основании предложений, внесенных исходя из складывающейся ситуации и обстановки;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 План составляется на год и утверждается на заседании рабочей Группы;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9.4. Работой рабочей Группы руководит Председатель рабочей Группы;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9.5.Заседания рабочей Группы проводится по мере необходимости, но не реже одного раза в квартал. По решению Председателя рабочей Группы могут проводиться внеочередные заседания рабочей Группы. Предложения по повестке дня заседания рабочей Группы могут вноситься любым членом рабочей Группы. Повестка дня и порядок рассмотрения вопросов на заседаниях рабочей Группы утверждаются Председателем рабочей Группы.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9.6. Заседания рабочей Группы ведет Председатель рабочей Группы, а в его отсутствие по его поручению заместитель председателя рабочей Группы;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9.7. Присутствие на заседаниях рабочей Группы членов рабочей Группы обязательно. </w:t>
      </w:r>
      <w:proofErr w:type="gramStart"/>
      <w:r>
        <w:rPr>
          <w:sz w:val="28"/>
          <w:szCs w:val="28"/>
        </w:rPr>
        <w:t>Делегирование членом рабочей Группы своих полномочий в рабочей Группы иным должностным лицам не допускаются.</w:t>
      </w:r>
      <w:proofErr w:type="gramEnd"/>
      <w:r>
        <w:rPr>
          <w:sz w:val="28"/>
          <w:szCs w:val="28"/>
        </w:rPr>
        <w:t xml:space="preserve"> В случае невозможности присутствия члена рабочей Группы на заседании он обязан заблаговременно известить об этом Председателя рабочей Группы. Лицо, исполняющее обязанности должностного лица, являющегося членом рабочей Группы, принимает участие в заседании рабочей Группы с правом совещательного голоса. Заседание рабочей Группы считается правомочным, если на нем присутствует  более половины ее членов. В зависимости от рассматриваемых вопросов к участию в заседаниях Рабочей группы могут привлекаться иные лица. 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9.8. Решения рабочей Группы принимаются на его заседании простым большинством голосов от общего числа присутствующих на заседании членов рабочей Группы и вступают в силу после утверждения Председателем рабочей Группы. Решения рабочей группы на утверждение Председателю рабочей Группы представляет секретарь рабочей Группы.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9.9.Решения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9.10. Члены рабочей Группы обладают равными правами при принятии решений. Члены рабочей Группы и лица участвующие в ее заседании, не вправе разглашать сведения, ставшие им известны в ходе рабочей Группы.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9.11.Каждый член рабочей Группы,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9.12. Организацию заседания рабочей Группы и обеспечение подготовки проектов ее решений осуществляет секретарь рабочей Группы. В случае необходимости решения рабочей Группы могут быть приняты в форме приказов директора в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>. Решения рабочей Группы доводятся до сведения всех заинтересованных лиц, органов и организаций.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9.13. Основанием для проведения внеочередного заседания рабочей Группы является информация о факте коррупции в образовательной организации, полученная директором МОБУ СОШ </w:t>
      </w:r>
      <w:proofErr w:type="spellStart"/>
      <w:r w:rsidRPr="00BD4BF4">
        <w:rPr>
          <w:rFonts w:eastAsia="Calibri"/>
          <w:sz w:val="28"/>
          <w:szCs w:val="28"/>
        </w:rPr>
        <w:t>д</w:t>
      </w:r>
      <w:proofErr w:type="gramStart"/>
      <w:r w:rsidRPr="00BD4BF4">
        <w:rPr>
          <w:rFonts w:eastAsia="Calibri"/>
          <w:sz w:val="28"/>
          <w:szCs w:val="28"/>
        </w:rPr>
        <w:t>.И</w:t>
      </w:r>
      <w:proofErr w:type="gramEnd"/>
      <w:r w:rsidRPr="00BD4BF4">
        <w:rPr>
          <w:rFonts w:eastAsia="Calibri"/>
          <w:sz w:val="28"/>
          <w:szCs w:val="28"/>
        </w:rPr>
        <w:t>дельбаково</w:t>
      </w:r>
      <w:proofErr w:type="spellEnd"/>
      <w:r>
        <w:rPr>
          <w:sz w:val="28"/>
          <w:szCs w:val="28"/>
        </w:rPr>
        <w:t xml:space="preserve"> от правоохранительных органов, судебных или иных государственных органов, от организаций, должностных лиц или граждан.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9.14. Информация,  указанная в пункте 9.13.  настоящего Положения рассматривается рабочей Группой, если она представлена в письменном виде и содержит следующие сведения: фамилию, имя, отчество гражданского служащего; описание факта коррупции, данные об источнике информации.</w:t>
      </w:r>
    </w:p>
    <w:p w:rsidR="009866B8" w:rsidRDefault="009866B8" w:rsidP="009866B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9.15. По результатам проведения внеочередного заедания, рабочая Группа предлагает принять решение о проведении служебной проверки </w:t>
      </w:r>
      <w:r>
        <w:rPr>
          <w:sz w:val="28"/>
          <w:szCs w:val="28"/>
        </w:rPr>
        <w:lastRenderedPageBreak/>
        <w:t>сотрудника структурного подразделения, в котором зафиксирован факт коррупции.</w:t>
      </w:r>
    </w:p>
    <w:p w:rsidR="009866B8" w:rsidRDefault="009866B8" w:rsidP="009866B8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10.Состав рабочей группы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В состав рабочей Группы входят председатель рабочей Группы, заместитель председателя рабочей Группы, ответственный секретарь рабочей Группы и члены рабочей Группы.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10.2. Председатель рабочей Группы: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-  </w:t>
      </w:r>
      <w:r>
        <w:rPr>
          <w:sz w:val="28"/>
          <w:szCs w:val="28"/>
        </w:rPr>
        <w:t>определяет порядок и регламент рассмотрения вопросов на заседаниях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     </w:t>
      </w:r>
      <w:r>
        <w:rPr>
          <w:sz w:val="28"/>
          <w:szCs w:val="28"/>
        </w:rPr>
        <w:t>утверждает повестку дня заседания рабочей Группы, представленную ответственным секретарем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    </w:t>
      </w:r>
      <w:r>
        <w:rPr>
          <w:sz w:val="28"/>
          <w:szCs w:val="28"/>
        </w:rPr>
        <w:t>распределяет обязанности между членами рабочей Группы и дает поручения по подготовке вопросов для рассмотрения на заседаниях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-  </w:t>
      </w:r>
      <w:r>
        <w:rPr>
          <w:sz w:val="28"/>
          <w:szCs w:val="28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рабочей Группы, утверждает реестр независимых экспертов (консультантов) рабочей Группы: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     </w:t>
      </w:r>
      <w:r>
        <w:rPr>
          <w:sz w:val="28"/>
          <w:szCs w:val="28"/>
        </w:rPr>
        <w:t>утверждает годовой план работы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10.3. Ответственный секретарь рабочей Группы: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     </w:t>
      </w:r>
      <w:r>
        <w:rPr>
          <w:sz w:val="28"/>
          <w:szCs w:val="28"/>
        </w:rPr>
        <w:t>регистрирует письма, поступившие для рассмотрения на заседаниях комиссии рабочей Группы;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   </w:t>
      </w:r>
      <w:r>
        <w:rPr>
          <w:sz w:val="28"/>
          <w:szCs w:val="28"/>
        </w:rPr>
        <w:t>формирует повестку дня заседания рабочей Группы;</w:t>
      </w:r>
    </w:p>
    <w:p w:rsidR="009866B8" w:rsidRDefault="009866B8" w:rsidP="009866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rFonts w:eastAsia="Symbol"/>
          <w:sz w:val="28"/>
          <w:szCs w:val="28"/>
        </w:rPr>
        <w:t>-   </w:t>
      </w:r>
      <w:r>
        <w:rPr>
          <w:sz w:val="28"/>
          <w:szCs w:val="28"/>
        </w:rPr>
        <w:t>осуществляет подготовку заседаний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Symbol"/>
          <w:sz w:val="28"/>
          <w:szCs w:val="28"/>
        </w:rPr>
        <w:t>-    </w:t>
      </w:r>
      <w:r>
        <w:rPr>
          <w:sz w:val="28"/>
          <w:szCs w:val="28"/>
        </w:rPr>
        <w:t>организует ведение протоколов заседаний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-   </w:t>
      </w:r>
      <w:r>
        <w:rPr>
          <w:sz w:val="28"/>
          <w:szCs w:val="28"/>
        </w:rPr>
        <w:t>доводит до сведения членов рабочей Группы информацию о вынесенных на рассмотрение рабочей Группы вопросах и представляет необходимые материалы для их рассмотрения;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     </w:t>
      </w:r>
      <w:r>
        <w:rPr>
          <w:sz w:val="28"/>
          <w:szCs w:val="28"/>
        </w:rPr>
        <w:t>доводит до сведения членов рабочей Группы информацию о дате, времени и месте проведения очередного (внеочередного) заседания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   </w:t>
      </w:r>
      <w:r>
        <w:rPr>
          <w:sz w:val="28"/>
          <w:szCs w:val="28"/>
        </w:rPr>
        <w:t>ведет учет, контроль исполнения и хранение протоколов и решений рабочей Группы с сопроводительными материалами;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      </w:t>
      </w:r>
      <w:r>
        <w:rPr>
          <w:sz w:val="28"/>
          <w:szCs w:val="28"/>
        </w:rPr>
        <w:t>обеспечивает подготовку проекта годового плана работы Рабочей Группы и представляет его на утверждение председателю рабочей Группы;</w:t>
      </w:r>
    </w:p>
    <w:p w:rsidR="009866B8" w:rsidRDefault="009866B8" w:rsidP="009866B8">
      <w:pPr>
        <w:ind w:firstLine="709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   </w:t>
      </w:r>
      <w:r>
        <w:rPr>
          <w:sz w:val="28"/>
          <w:szCs w:val="28"/>
        </w:rPr>
        <w:t>по поручению председателя рабочей Группы содействует организации выполнения научных, исследовательских, экспертных работ и проведения мониторинга в сфере противодействия коррупции;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    </w:t>
      </w:r>
      <w:r>
        <w:rPr>
          <w:sz w:val="28"/>
          <w:szCs w:val="28"/>
        </w:rPr>
        <w:t xml:space="preserve">несет ответственность за информационное, организационно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ехническое и экспертное обеспечение деятельности рабочей Группы.</w:t>
      </w:r>
    </w:p>
    <w:p w:rsidR="009866B8" w:rsidRDefault="009866B8" w:rsidP="009866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10.4. Заместитель председателя рабочей Группы выполняет по поручению председателя рабочей Группы его функции во время отсутствия председателя (отпуск, болезнь, командировка, служебное задание).</w:t>
      </w:r>
    </w:p>
    <w:sectPr w:rsidR="009866B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B8"/>
    <w:rsid w:val="00661907"/>
    <w:rsid w:val="009866B8"/>
    <w:rsid w:val="00B3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9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90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9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90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Знайка</dc:creator>
  <cp:lastModifiedBy>Знайка</cp:lastModifiedBy>
  <cp:revision>2</cp:revision>
  <dcterms:created xsi:type="dcterms:W3CDTF">2019-12-22T16:46:00Z</dcterms:created>
  <dcterms:modified xsi:type="dcterms:W3CDTF">2019-12-22T18:40:00Z</dcterms:modified>
</cp:coreProperties>
</file>