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F59" w:rsidRPr="009E7F59" w:rsidRDefault="009E7F59" w:rsidP="009E7F59">
      <w:pPr>
        <w:shd w:val="clear" w:color="auto" w:fill="FFFFFF"/>
        <w:spacing w:after="0" w:line="33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9E7F5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 правилах пребывания обучающихся в ОО и правилах посещения родителями (законными представителями) ОО</w:t>
      </w:r>
    </w:p>
    <w:p w:rsidR="00CD5C04" w:rsidRPr="009E7F59" w:rsidRDefault="009E7F59" w:rsidP="009E7F59">
      <w:pPr>
        <w:shd w:val="clear" w:color="auto" w:fill="FFFFFF"/>
        <w:spacing w:after="0" w:line="330" w:lineRule="atLeast"/>
        <w:jc w:val="center"/>
        <w:outlineLvl w:val="3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(</w:t>
      </w:r>
      <w:r w:rsidR="00CD5C04" w:rsidRPr="009E7F5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Санитарно-эпидемиологические правила</w:t>
      </w: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)</w:t>
      </w:r>
      <w:bookmarkStart w:id="0" w:name="_GoBack"/>
      <w:bookmarkEnd w:id="0"/>
    </w:p>
    <w:p w:rsidR="00CD5C04" w:rsidRPr="009E7F59" w:rsidRDefault="00CD5C04" w:rsidP="00CD5C04">
      <w:pPr>
        <w:shd w:val="clear" w:color="auto" w:fill="FFFFFF"/>
        <w:spacing w:after="0" w:line="330" w:lineRule="atLeast"/>
        <w:jc w:val="both"/>
        <w:outlineLvl w:val="3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E7F5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СП 3.1/2.4.3598-20 "</w:t>
      </w:r>
      <w:proofErr w:type="spellStart"/>
      <w:r w:rsidRPr="009E7F5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Санитарно</w:t>
      </w:r>
      <w:proofErr w:type="spellEnd"/>
      <w:r w:rsidRPr="009E7F5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</w:t>
      </w:r>
      <w:proofErr w:type="gramStart"/>
      <w:r w:rsidRPr="009E7F5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-э</w:t>
      </w:r>
      <w:proofErr w:type="gramEnd"/>
      <w:r w:rsidRPr="009E7F5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9E7F5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коронавирусной</w:t>
      </w:r>
      <w:proofErr w:type="spellEnd"/>
      <w:r w:rsidRPr="009E7F5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инфекции (COVID-19)</w:t>
      </w:r>
      <w:r w:rsidRPr="009E7F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</w:t>
      </w:r>
    </w:p>
    <w:p w:rsidR="009E7F59" w:rsidRDefault="009E7F59" w:rsidP="00CD5C04">
      <w:pPr>
        <w:shd w:val="clear" w:color="auto" w:fill="FFFFFF"/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CD5C04" w:rsidRPr="009E7F59" w:rsidRDefault="00CD5C04" w:rsidP="00CD5C04">
      <w:pPr>
        <w:shd w:val="clear" w:color="auto" w:fill="FFFFFF"/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I. Общие положения</w:t>
      </w:r>
    </w:p>
    <w:p w:rsidR="00CD5C04" w:rsidRPr="009E7F59" w:rsidRDefault="00CD5C04" w:rsidP="00CD5C0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1.1. </w:t>
      </w:r>
      <w:proofErr w:type="gramStart"/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Настоящие санитарно-эпидемиологические правила (далее - санитарные правила) направлены на обеспечение безопасных условий деятельности организаций (индивидуальных предпринимателей), осуществляющих образовательную деятельность по реализации основных и дополнительных общеобразовательных программ (за исключением образовательных организаций среднего профессионального и высшего образования), в том числе адаптированных, осуществляющих присмотр и уход за детьми, социальных служб для детей, специализированных учреждений для несовершеннолетних, нуждающихся в социальной реабилитации, спортивных организаций для детей</w:t>
      </w:r>
      <w:proofErr w:type="gramEnd"/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</w:t>
      </w:r>
      <w:proofErr w:type="gramStart"/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организаций (индивидуальных предпринимателей), осуществляющих организованное проведение временного досуга детей в помещениях (специально выделенных местах), устроенных в торговых, культурно-досуговых центрах, аэропортах, железнодорожных вокзалах и иных объектах нежилого назначения (далее - Организатор, игровые комнаты соответственно), организаций отдыха детей и их оздоровления, реабилитационных центров, организаций, оказывающих организованным группам детей услуги временного проживания при проведении спортивных, художественных и культурно-массовых мероприятий с участием детей и молодежи</w:t>
      </w:r>
      <w:proofErr w:type="gramEnd"/>
      <w:r w:rsidR="009E7F59" w:rsidRPr="009E7F59">
        <w:rPr>
          <w:rFonts w:ascii="Times New Roman" w:hAnsi="Times New Roman" w:cs="Times New Roman"/>
          <w:sz w:val="24"/>
          <w:szCs w:val="24"/>
        </w:rPr>
        <w:fldChar w:fldCharType="begin"/>
      </w:r>
      <w:r w:rsidR="009E7F59" w:rsidRPr="009E7F59">
        <w:rPr>
          <w:rFonts w:ascii="Times New Roman" w:hAnsi="Times New Roman" w:cs="Times New Roman"/>
          <w:sz w:val="24"/>
          <w:szCs w:val="24"/>
        </w:rPr>
        <w:instrText xml:space="preserve"> HYPERLINK "https://www.garant.ru/products/ipo/prime/doc/7423668</w:instrText>
      </w:r>
      <w:r w:rsidR="009E7F59" w:rsidRPr="009E7F59">
        <w:rPr>
          <w:rFonts w:ascii="Times New Roman" w:hAnsi="Times New Roman" w:cs="Times New Roman"/>
          <w:sz w:val="24"/>
          <w:szCs w:val="24"/>
        </w:rPr>
        <w:instrText xml:space="preserve">2/" \l "1111" </w:instrText>
      </w:r>
      <w:r w:rsidR="009E7F59" w:rsidRPr="009E7F59">
        <w:rPr>
          <w:rFonts w:ascii="Times New Roman" w:hAnsi="Times New Roman" w:cs="Times New Roman"/>
          <w:sz w:val="24"/>
          <w:szCs w:val="24"/>
        </w:rPr>
        <w:fldChar w:fldCharType="separate"/>
      </w:r>
      <w:r w:rsidRPr="009E7F59">
        <w:rPr>
          <w:rFonts w:ascii="Times New Roman" w:eastAsia="Times New Roman" w:hAnsi="Times New Roman" w:cs="Times New Roman"/>
          <w:color w:val="007AD0"/>
          <w:sz w:val="24"/>
          <w:szCs w:val="24"/>
          <w:u w:val="single"/>
          <w:bdr w:val="none" w:sz="0" w:space="0" w:color="auto" w:frame="1"/>
          <w:vertAlign w:val="superscript"/>
          <w:lang w:eastAsia="ru-RU"/>
        </w:rPr>
        <w:t>1</w:t>
      </w:r>
      <w:r w:rsidR="009E7F59" w:rsidRPr="009E7F59">
        <w:rPr>
          <w:rFonts w:ascii="Times New Roman" w:eastAsia="Times New Roman" w:hAnsi="Times New Roman" w:cs="Times New Roman"/>
          <w:color w:val="007AD0"/>
          <w:sz w:val="24"/>
          <w:szCs w:val="24"/>
          <w:u w:val="single"/>
          <w:bdr w:val="none" w:sz="0" w:space="0" w:color="auto" w:frame="1"/>
          <w:vertAlign w:val="superscript"/>
          <w:lang w:eastAsia="ru-RU"/>
        </w:rPr>
        <w:fldChar w:fldCharType="end"/>
      </w:r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(далее - Организации).</w:t>
      </w:r>
    </w:p>
    <w:p w:rsidR="00CD5C04" w:rsidRPr="009E7F59" w:rsidRDefault="00CD5C04" w:rsidP="00CD5C04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1.2. Санитарные правила устанавливают санитарно-эпидемиологические требования к особому режиму работы Организаций в условиях распространения новой </w:t>
      </w:r>
      <w:proofErr w:type="spellStart"/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коронавирусной</w:t>
      </w:r>
      <w:proofErr w:type="spellEnd"/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инфекции (далее - COVID-19).</w:t>
      </w:r>
    </w:p>
    <w:p w:rsidR="00CD5C04" w:rsidRPr="009E7F59" w:rsidRDefault="00CD5C04" w:rsidP="00CD5C04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1.3. В условиях распространения COVID-19 санитарные правила применяются в дополнение к обязательным требованиям, установленным для Организаций государственными санитарно-эпидемиологическими правилами и гигиеническими нормативами.</w:t>
      </w:r>
    </w:p>
    <w:p w:rsidR="00CD5C04" w:rsidRPr="009E7F59" w:rsidRDefault="00CD5C04" w:rsidP="00CD5C04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1.4. Организации не </w:t>
      </w:r>
      <w:proofErr w:type="gramStart"/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позднее</w:t>
      </w:r>
      <w:proofErr w:type="gramEnd"/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чем за 1 рабочий день до их открытия должны уведомлять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надзор, о планируемых сроках открытия Организации в условиях распространения COVID-19, информировать родителей (законных представителей детей) о режиме функционирования Организации в условиях распространения COVID-19.</w:t>
      </w:r>
    </w:p>
    <w:p w:rsidR="00CD5C04" w:rsidRPr="009E7F59" w:rsidRDefault="00CD5C04" w:rsidP="00CD5C04">
      <w:pPr>
        <w:shd w:val="clear" w:color="auto" w:fill="FFFFFF"/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II. Общие санитарно-эпидемиологические требования, направленные на предупреждение распространения COVID-19 в Организациях</w:t>
      </w:r>
    </w:p>
    <w:p w:rsidR="00CD5C04" w:rsidRPr="009E7F59" w:rsidRDefault="00CD5C04" w:rsidP="00CD5C0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2.1. Запрещается проведение массовых мероприятий с участием различных групп лиц (групповых ячеек</w:t>
      </w:r>
      <w:hyperlink r:id="rId5" w:anchor="1112" w:history="1">
        <w:r w:rsidRPr="009E7F59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bdr w:val="none" w:sz="0" w:space="0" w:color="auto" w:frame="1"/>
            <w:vertAlign w:val="superscript"/>
            <w:lang w:eastAsia="ru-RU"/>
          </w:rPr>
          <w:t>2</w:t>
        </w:r>
      </w:hyperlink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классов, отрядов и иных), а также массовых мероприятий с привлечением лиц из иных организаций.</w:t>
      </w:r>
    </w:p>
    <w:p w:rsidR="00CD5C04" w:rsidRPr="009E7F59" w:rsidRDefault="00CD5C04" w:rsidP="00CD5C04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2.2. Лица, находящиеся в Организации при круглосуточном режиме ее работы, а также лица, посещающие Организацию (на входе), подлежат термометрии с занесением ее </w:t>
      </w:r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результатов в журнал в отношении лиц с температурой тела 37,1</w:t>
      </w:r>
      <w:proofErr w:type="gramStart"/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°С</w:t>
      </w:r>
      <w:proofErr w:type="gramEnd"/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 выше в целях учета при проведении противоэпидемических мероприятий.</w:t>
      </w:r>
    </w:p>
    <w:p w:rsidR="00CD5C04" w:rsidRPr="009E7F59" w:rsidRDefault="00CD5C04" w:rsidP="00CD5C04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 круглосуточном режиме работы Организации термометрия проводится не менее двух раз в сутки (утром и вечером).</w:t>
      </w:r>
    </w:p>
    <w:p w:rsidR="00CD5C04" w:rsidRPr="009E7F59" w:rsidRDefault="00CD5C04" w:rsidP="00CD5C04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Лица с признаками инфекционных заболеваний (респираторными, кишечными, повышенной температурой тела) должны быть незамедлительно изолированы с момента выявления указанных признаков 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При этом дети должны размещаться отдельно от взрослых.</w:t>
      </w:r>
    </w:p>
    <w:p w:rsidR="00CD5C04" w:rsidRPr="009E7F59" w:rsidRDefault="00CD5C04" w:rsidP="00CD5C04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 момента выявления указанных лиц Организация в течение 2 часов должна любым доступным способом уведомить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надзор.</w:t>
      </w:r>
    </w:p>
    <w:p w:rsidR="00CD5C04" w:rsidRPr="009E7F59" w:rsidRDefault="00CD5C04" w:rsidP="00CD5C04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2.3. В Организации должны проводиться противоэпидемические мероприятия, включающие:</w:t>
      </w:r>
    </w:p>
    <w:p w:rsidR="00CD5C04" w:rsidRPr="009E7F59" w:rsidRDefault="00CD5C04" w:rsidP="00CD5C04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уборку всех помещений с применением моющих и дезинфицирующих средств и очисткой вентиляционных решеток (далее - генеральная уборка) непосредственно перед началом функционирования Организации;</w:t>
      </w:r>
    </w:p>
    <w:p w:rsidR="00CD5C04" w:rsidRPr="009E7F59" w:rsidRDefault="00CD5C04" w:rsidP="00CD5C04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обеспечение условий для гигиенической обработки рук с применением кожных антисептиков при входе в Организацию, помещения для приема пищи, санитарные узлы и туалетные комнаты;</w:t>
      </w:r>
    </w:p>
    <w:p w:rsidR="00CD5C04" w:rsidRPr="009E7F59" w:rsidRDefault="00CD5C04" w:rsidP="00CD5C04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ежедневную влажную уборку помещений с применением дезинфицирующих средств с обработкой всех контактных поверхностей;</w:t>
      </w:r>
    </w:p>
    <w:p w:rsidR="00CD5C04" w:rsidRPr="009E7F59" w:rsidRDefault="00CD5C04" w:rsidP="00CD5C04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генеральную уборку не реже одного раза в неделю;</w:t>
      </w:r>
    </w:p>
    <w:p w:rsidR="00CD5C04" w:rsidRPr="009E7F59" w:rsidRDefault="00CD5C04" w:rsidP="00CD5C04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обеспечение постоянного наличия в санитарных узлах для детей и сотрудников мыла, а также кожных антисептиков для обработки рук;</w:t>
      </w:r>
    </w:p>
    <w:p w:rsidR="00CD5C04" w:rsidRPr="009E7F59" w:rsidRDefault="00CD5C04" w:rsidP="00CD5C04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регулярное обеззараживание воздуха с использованием оборудования по обеззараживанию воздуха и проветривание помещений в соответствии с графиком учебного, тренировочного, иных организационных процессов и режима работы Организаций;</w:t>
      </w:r>
    </w:p>
    <w:p w:rsidR="00CD5C04" w:rsidRPr="009E7F59" w:rsidRDefault="00CD5C04" w:rsidP="00CD5C04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организацию работы сотрудников, участвующих в приготовлении и раздаче пищи, обслуживающего персонала с использованием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CD5C04" w:rsidRPr="009E7F59" w:rsidRDefault="00CD5C04" w:rsidP="00CD5C04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мытье посуды и столовых приборов в посудомоечных машинах при максимальных температурных режимах. При отсутствии посудомоечной машины мытье посуды должно осуществляться ручным способом с обработкой столовой посуды и приборов дезинфицирующими средствами в соответствии с инструкциями по их применению либо </w:t>
      </w:r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питание детей и питьевой режим должны быть организованы с использованием одноразовой посуды.</w:t>
      </w:r>
    </w:p>
    <w:p w:rsidR="00CD5C04" w:rsidRPr="009E7F59" w:rsidRDefault="00CD5C04" w:rsidP="00CD5C04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2.4. Посещение бассейнов в Организациях допускается по расписанию отдельными группами лиц (групповая ячейка, класс, отряд и иные). При этом Организацией должно быть обеспечено проведение обработки помещений и контактных поверхностей с применением дезинфицирующих средств и обеззараживания воздуха в раздевалках после каждого посещения бассейна отдельной группой лиц.</w:t>
      </w:r>
    </w:p>
    <w:p w:rsidR="00CD5C04" w:rsidRPr="009E7F59" w:rsidRDefault="00CD5C04" w:rsidP="00CD5C04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2.5. Для проведения дезинфекции должны использоваться дезинфицирующие средства, применяемые для обеззараживания объектов при вирусных инфекциях, в соответствии с инструкцией по их применению.</w:t>
      </w:r>
    </w:p>
    <w:p w:rsidR="00CD5C04" w:rsidRPr="009E7F59" w:rsidRDefault="00CD5C04" w:rsidP="00CD5C04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2.6. Посещение Организации детьми, перенесшими заболевание, и (или) в случае, если ребенок был в контакте с больным COVID-19, допускается при наличии медицинского заключения врача об отсутствии медицинских противопоказаний для пребывания в Организации.</w:t>
      </w:r>
    </w:p>
    <w:p w:rsidR="00CD5C04" w:rsidRPr="009E7F59" w:rsidRDefault="00CD5C04" w:rsidP="00CD5C0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2.7. </w:t>
      </w:r>
      <w:proofErr w:type="gramStart"/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Для организаций (индивидуальных предпринимателей), осуществляющих образовательную деятельность по реализации программ дошкольного образования (далее - дошкольные образовательные организации), общеобразовательных организаций, организаций отдыха детей и их оздоровления, а также социальных служб для детей, специализированных учреждений для несовершеннолетних, нуждающихся в социальной реабилитации (далее - социальные организации для детей), игровых комнат также применяются дополнительные требования, установленные в </w:t>
      </w:r>
      <w:hyperlink r:id="rId6" w:anchor="1300" w:history="1">
        <w:r w:rsidRPr="009E7F59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bdr w:val="none" w:sz="0" w:space="0" w:color="auto" w:frame="1"/>
            <w:lang w:eastAsia="ru-RU"/>
          </w:rPr>
          <w:t>главе III</w:t>
        </w:r>
      </w:hyperlink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санитарных правил.</w:t>
      </w:r>
      <w:proofErr w:type="gramEnd"/>
    </w:p>
    <w:p w:rsidR="00CD5C04" w:rsidRPr="009E7F59" w:rsidRDefault="00CD5C04" w:rsidP="00CD5C04">
      <w:pPr>
        <w:shd w:val="clear" w:color="auto" w:fill="FFFFFF"/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III. Дополнительные санитарно-эпидемиологические требования, направленные на предупреждение распространения COVID-19 в отдельных Организациях</w:t>
      </w:r>
    </w:p>
    <w:p w:rsidR="00CD5C04" w:rsidRPr="009E7F59" w:rsidRDefault="00CD5C04" w:rsidP="00CD5C04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3.1. В дошкольной образовательной организации должна быть обеспечена групповая изоляция с проведением всех занятий в помещениях групповой ячейки и (или) на открытом воздухе отдельно от других групповых ячеек.</w:t>
      </w:r>
    </w:p>
    <w:p w:rsidR="00CD5C04" w:rsidRPr="009E7F59" w:rsidRDefault="00CD5C04" w:rsidP="00CD5C04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 использовании музыкального или спортивного зала после каждого посещения должна проводиться влажная уборка с применением дезинфицирующих средств.</w:t>
      </w:r>
    </w:p>
    <w:p w:rsidR="00CD5C04" w:rsidRPr="009E7F59" w:rsidRDefault="00CD5C04" w:rsidP="00CD5C04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Обработка игрушек и игрового и иного оборудования должна проводиться ежедневно с применением дезинфицирующих средств.</w:t>
      </w:r>
    </w:p>
    <w:p w:rsidR="00CD5C04" w:rsidRPr="009E7F59" w:rsidRDefault="00CD5C04" w:rsidP="00CD5C04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3.2. В общеобразовательных организациях за каждым классом должен быть закреплен отдельный учебный кабинет, в котором дети обучаются по всем предметам, за исключением занятий, требующих специального оборудования (в том числе физическая культура, изобразительное искусство, трудовое обучение, технология, физика, химия).</w:t>
      </w:r>
    </w:p>
    <w:p w:rsidR="00CD5C04" w:rsidRPr="009E7F59" w:rsidRDefault="00CD5C04" w:rsidP="00CD5C04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Общеобразовательной организацией должна осуществляться работа по специально разработанному расписанию (графику) уроков, перемен, составленному с целью минимизации контактов обучающихся (в том числе сокращения их количества во время проведения термометрии, приема пищи в столовой).</w:t>
      </w:r>
    </w:p>
    <w:p w:rsidR="00CD5C04" w:rsidRPr="009E7F59" w:rsidRDefault="00CD5C04" w:rsidP="00CD5C04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Проветривание рекреаций и коридоров помещений общеобразовательных организаций должно проводиться во время уроков, а учебных кабинетов - во время перемен.</w:t>
      </w:r>
    </w:p>
    <w:p w:rsidR="00CD5C04" w:rsidRPr="009E7F59" w:rsidRDefault="00CD5C04" w:rsidP="00CD5C04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 проведении итоговой и промежуточной аттестации общеобразовательной организацией должны быть обеспечены:</w:t>
      </w:r>
    </w:p>
    <w:p w:rsidR="00CD5C04" w:rsidRPr="009E7F59" w:rsidRDefault="00CD5C04" w:rsidP="00CD5C04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составление графика явки обучающихся на аттестацию обучающихся в целях минимизации контактов обучающихся, в том числе при проведении термометрии;</w:t>
      </w:r>
    </w:p>
    <w:p w:rsidR="00CD5C04" w:rsidRPr="009E7F59" w:rsidRDefault="00CD5C04" w:rsidP="00CD5C04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условия для гигиенической обработки рук с применением кожных антисептиков или дезинфицирующих салфеток при входе в помещение для проведения аттестации;</w:t>
      </w:r>
    </w:p>
    <w:p w:rsidR="00CD5C04" w:rsidRPr="009E7F59" w:rsidRDefault="00CD5C04" w:rsidP="00CD5C04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соблюдение в местах проведения аттестации социальной дистанции между </w:t>
      </w:r>
      <w:proofErr w:type="gramStart"/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обучающимися</w:t>
      </w:r>
      <w:proofErr w:type="gramEnd"/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не менее 1,5 метров посредством зигзагообразной рассадки по 1 человеку за партой;</w:t>
      </w:r>
    </w:p>
    <w:p w:rsidR="00CD5C04" w:rsidRPr="009E7F59" w:rsidRDefault="00CD5C04" w:rsidP="00CD5C0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использование членами экзаменационной комиссии, присутствующими на экзамене, средств индивидуальной защиты органов дыхания (одноразовых масок или многоразовых масок со сменными фильтрами). При этом смена одноразовых масок должна производиться не реже 1 раза в 3 часа, фильтров - в соответствии с инструкцией по их применению.</w:t>
      </w:r>
      <w:r w:rsidRPr="009E7F59">
        <w:rPr>
          <w:rFonts w:ascii="Times New Roman" w:eastAsia="Times New Roman" w:hAnsi="Times New Roman" w:cs="Times New Roman"/>
          <w:noProof/>
          <w:color w:val="007AD0"/>
          <w:sz w:val="24"/>
          <w:szCs w:val="24"/>
          <w:lang w:eastAsia="ru-RU"/>
        </w:rPr>
        <w:drawing>
          <wp:inline distT="0" distB="0" distL="0" distR="0" wp14:anchorId="062B7E83" wp14:editId="4DA1252E">
            <wp:extent cx="5715" cy="5715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C04" w:rsidRPr="009E7F59" w:rsidRDefault="00CD5C04" w:rsidP="00CD5C04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3.3. Отдых детей и их оздоровление в организациях отдыха детей и их оздоровления должны быть организованы в пределах субъекта Российской Федерации по месту их фактического проживания, за исключением отдыха и оздоровления детей, фактически проживающих в Арктической зоне Российской Федерации. Организация отдыха и оздоровления детей, фактически проживающих в городах федерального значения, может осуществляться в субъектах Российской Федерации, граничащих с ними.</w:t>
      </w:r>
    </w:p>
    <w:p w:rsidR="00CD5C04" w:rsidRPr="009E7F59" w:rsidRDefault="00CD5C04" w:rsidP="00CD5C04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Количество детей в группах, отрядах (наполняемость) должно быть не более 50% от проектной вместимости.</w:t>
      </w:r>
    </w:p>
    <w:p w:rsidR="00CD5C04" w:rsidRPr="009E7F59" w:rsidRDefault="00CD5C04" w:rsidP="00CD5C04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Не допускается организация отдыха детей в детских лагерях палаточного типа.</w:t>
      </w:r>
    </w:p>
    <w:p w:rsidR="00CD5C04" w:rsidRPr="009E7F59" w:rsidRDefault="00CD5C04" w:rsidP="00CD5C04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Перед открытием каждой смены должна проводиться генеральная уборка.</w:t>
      </w:r>
    </w:p>
    <w:p w:rsidR="00CD5C04" w:rsidRPr="009E7F59" w:rsidRDefault="00CD5C04" w:rsidP="00CD5C04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организации отдыха детей и их оздоровления должен быть определен алгоритм организации медицинской помощи с указанием медицинских организаций инфекционного профиля или перепрофилированных организаций для оказания медицинской помощи, функционирующих в режиме инфекционного стационара, для госпитализации детей и сотрудников в случае осложнения эпидемической ситуации.</w:t>
      </w:r>
    </w:p>
    <w:p w:rsidR="00CD5C04" w:rsidRPr="009E7F59" w:rsidRDefault="00CD5C04" w:rsidP="00CD5C0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Обследование персонала на COVID-19 осуществляется по эпидемиологическим показаниям на основании решений главных государственных санитарных врачей в субъектах Российской Федерации</w:t>
      </w:r>
      <w:hyperlink r:id="rId9" w:anchor="1113" w:history="1">
        <w:r w:rsidRPr="009E7F59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bdr w:val="none" w:sz="0" w:space="0" w:color="auto" w:frame="1"/>
            <w:vertAlign w:val="superscript"/>
            <w:lang w:eastAsia="ru-RU"/>
          </w:rPr>
          <w:t>3</w:t>
        </w:r>
      </w:hyperlink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CD5C04" w:rsidRPr="009E7F59" w:rsidRDefault="00CD5C04" w:rsidP="00CD5C04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3.4. При организации перевозки детей к местам отдыха и оздоровления и обратно и на экскурсии автомобильным транспортом организациями (индивидуальными предпринимателями), оказывающими услуги перевозки, должны быть обеспечены:</w:t>
      </w:r>
    </w:p>
    <w:p w:rsidR="00CD5C04" w:rsidRPr="009E7F59" w:rsidRDefault="00CD5C04" w:rsidP="00CD5C04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дезинфекция перед перевозкой детей всех поверхностей салона транспортного средства с применением дезинфицирующих средств;</w:t>
      </w:r>
    </w:p>
    <w:p w:rsidR="00CD5C04" w:rsidRPr="009E7F59" w:rsidRDefault="00CD5C04" w:rsidP="00CD5C04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осмотр водителей перед каждым рейсом с проведением термометрии. Водители с признаками респираторных заболеваний и (или) повышенной температурой тела к работе не допускаются;</w:t>
      </w:r>
    </w:p>
    <w:p w:rsidR="00CD5C04" w:rsidRPr="009E7F59" w:rsidRDefault="00CD5C04" w:rsidP="00CD5C04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использование водителем при посадке и в пути следования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CD5C04" w:rsidRPr="009E7F59" w:rsidRDefault="00CD5C04" w:rsidP="00CD5C04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обработка водителем при посадке и в пути следования рук с применением дезинфицирующих салфеток или кожных антисептиков.</w:t>
      </w:r>
    </w:p>
    <w:p w:rsidR="00CD5C04" w:rsidRPr="009E7F59" w:rsidRDefault="00CD5C04" w:rsidP="00CD5C04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3.5. Заезд (выезд) всех детей и сотрудников в организацию отдыха детей и их оздоровления должен осуществляться одновременно на весь период смены с перерывом между сменами не менее 2 календарных дней. В случае выхода (выезда) указанных лиц за пределы лагеря в период работы смены возвращение указанных лиц в лагерь не допускается.</w:t>
      </w:r>
    </w:p>
    <w:p w:rsidR="00CD5C04" w:rsidRPr="009E7F59" w:rsidRDefault="00CD5C04" w:rsidP="00CD5C0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Прием детей в организацию отдыха детей и их оздоровления осуществляется при наличии в медицинской справке о состоянии здоровья ребенка, отъезжающего в организацию отдыха детей и их оздоровления (учетная форма N 079/у)</w:t>
      </w:r>
      <w:hyperlink r:id="rId10" w:anchor="1114" w:history="1">
        <w:r w:rsidRPr="009E7F59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bdr w:val="none" w:sz="0" w:space="0" w:color="auto" w:frame="1"/>
            <w:vertAlign w:val="superscript"/>
            <w:lang w:eastAsia="ru-RU"/>
          </w:rPr>
          <w:t>4</w:t>
        </w:r>
      </w:hyperlink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заключения об отсутствии медицинских противопоказаний для пребывания в Организации и отсутствии контакта с больными инфекционными заболеваниями.</w:t>
      </w:r>
    </w:p>
    <w:p w:rsidR="00CD5C04" w:rsidRPr="009E7F59" w:rsidRDefault="00CD5C04" w:rsidP="00CD5C04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организациях отдыха детей и их оздоровления с круглосуточным пребыванием на весь период смены должно быть обеспечено круглосуточное нахождение медицинских работников.</w:t>
      </w:r>
    </w:p>
    <w:p w:rsidR="00CD5C04" w:rsidRPr="009E7F59" w:rsidRDefault="00CD5C04" w:rsidP="00CD5C04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Расстановка кроватей в спальных помещениях для детей и сотрудников должна осуществляться с соблюдением социальной дистанции 1,5 м.</w:t>
      </w:r>
    </w:p>
    <w:p w:rsidR="00CD5C04" w:rsidRPr="009E7F59" w:rsidRDefault="00CD5C04" w:rsidP="00CD5C04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Рассадка детей из одного отряда в помещениях для приема пищи может осуществляться без учета соблюдения социальной дистанции 1,5 м.</w:t>
      </w:r>
    </w:p>
    <w:p w:rsidR="00CD5C04" w:rsidRPr="009E7F59" w:rsidRDefault="00CD5C04" w:rsidP="00CD5C04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Проведение мероприятий с участием детей должно быть организовано преимущественно на открытом воздухе с учетом погодных условий.</w:t>
      </w:r>
    </w:p>
    <w:p w:rsidR="00CD5C04" w:rsidRPr="009E7F59" w:rsidRDefault="00CD5C04" w:rsidP="00CD5C04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Запрещается проведение массовых мероприятий в закрытых помещениях, в том числе между разными отрядами, а также мероприятий с посещением родителей. Массовые мероприятия на открытом воздухе должны проводиться без непосредственного контакта между детьми из разных отрядов.</w:t>
      </w:r>
    </w:p>
    <w:p w:rsidR="00CD5C04" w:rsidRPr="009E7F59" w:rsidRDefault="00CD5C04" w:rsidP="00CD5C0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3.6. </w:t>
      </w:r>
      <w:hyperlink r:id="rId11" w:anchor="13032" w:history="1">
        <w:r w:rsidRPr="009E7F59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bdr w:val="none" w:sz="0" w:space="0" w:color="auto" w:frame="1"/>
            <w:lang w:eastAsia="ru-RU"/>
          </w:rPr>
          <w:t>Абзацы второй</w:t>
        </w:r>
      </w:hyperlink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и </w:t>
      </w:r>
      <w:hyperlink r:id="rId12" w:anchor="13035" w:history="1">
        <w:r w:rsidRPr="009E7F59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bdr w:val="none" w:sz="0" w:space="0" w:color="auto" w:frame="1"/>
            <w:lang w:eastAsia="ru-RU"/>
          </w:rPr>
          <w:t>пятый пункта 3.3</w:t>
        </w:r>
      </w:hyperlink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 </w:t>
      </w:r>
      <w:hyperlink r:id="rId13" w:anchor="1305" w:history="1">
        <w:r w:rsidRPr="009E7F59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bdr w:val="none" w:sz="0" w:space="0" w:color="auto" w:frame="1"/>
            <w:lang w:eastAsia="ru-RU"/>
          </w:rPr>
          <w:t>абзацы первый</w:t>
        </w:r>
      </w:hyperlink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и </w:t>
      </w:r>
      <w:hyperlink r:id="rId14" w:anchor="13053" w:history="1">
        <w:r w:rsidRPr="009E7F59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bdr w:val="none" w:sz="0" w:space="0" w:color="auto" w:frame="1"/>
            <w:lang w:eastAsia="ru-RU"/>
          </w:rPr>
          <w:t>третий пункта 3.5</w:t>
        </w:r>
      </w:hyperlink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санитарных правил не распространяются на организации отдыха детей и их оздоровления с дневным пребыванием. Для организаций отдыха детей и их оздоровления с дневным пребыванием допускается проведение экскурсий для детей на открытом воздухе.</w:t>
      </w:r>
    </w:p>
    <w:p w:rsidR="00CD5C04" w:rsidRPr="009E7F59" w:rsidRDefault="00CD5C04" w:rsidP="00CD5C04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3.7. В социальных организациях для детей с круглосуточным пребыванием должно быть обеспечено круглосуточное нахождение медицинских работников.</w:t>
      </w:r>
    </w:p>
    <w:p w:rsidR="00CD5C04" w:rsidRPr="009E7F59" w:rsidRDefault="00CD5C04" w:rsidP="00CD5C04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Обследование персонала на COVID-19 осуществляется по эпидемиологическим показаниям на основании решений главных государственных санитарных врачей в субъектах Российской Федерации.</w:t>
      </w:r>
    </w:p>
    <w:p w:rsidR="00CD5C04" w:rsidRPr="009E7F59" w:rsidRDefault="00CD5C04" w:rsidP="00CD5C04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Запрещается посещение социальной организации для детей лицами, не связанными с ее деятельностью.</w:t>
      </w:r>
    </w:p>
    <w:p w:rsidR="00CD5C04" w:rsidRPr="009E7F59" w:rsidRDefault="00CD5C04" w:rsidP="00CD5C04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3.8. Организатор игровой комнаты обеспечивает:</w:t>
      </w:r>
    </w:p>
    <w:p w:rsidR="00CD5C04" w:rsidRPr="009E7F59" w:rsidRDefault="00CD5C04" w:rsidP="00CD5C04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ограничение пределов игровой комнаты (в случае ее устройства в виде специально выделенного места);</w:t>
      </w:r>
    </w:p>
    <w:p w:rsidR="00CD5C04" w:rsidRPr="009E7F59" w:rsidRDefault="00CD5C04" w:rsidP="00CD5C04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проведение термометрии лиц, входящих в игровую комнату (при этом лица с температурой тела 37,1</w:t>
      </w:r>
      <w:proofErr w:type="gramStart"/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°С</w:t>
      </w:r>
      <w:proofErr w:type="gramEnd"/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 выше, а также с признаками инфекционных заболеваний (респираторными) в игровую комнату не допускаются);</w:t>
      </w:r>
    </w:p>
    <w:p w:rsidR="00CD5C04" w:rsidRPr="009E7F59" w:rsidRDefault="00CD5C04" w:rsidP="00CD5C04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проведение ежедневной уборки игровой комнаты с применением моющих и дезинфицирующих средств с обработкой всех поверхностей, оборудования и игрушек, а также обеззараживания воздуха с использованием оборудования по обеззараживанию воздуха.</w:t>
      </w:r>
    </w:p>
    <w:p w:rsidR="00CD5C04" w:rsidRPr="009E7F59" w:rsidRDefault="00CD5C04" w:rsidP="00CD5C04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------------------------------</w:t>
      </w:r>
    </w:p>
    <w:p w:rsidR="00CD5C04" w:rsidRPr="009E7F59" w:rsidRDefault="00CD5C04" w:rsidP="00CD5C04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vertAlign w:val="superscript"/>
          <w:lang w:eastAsia="ru-RU"/>
        </w:rPr>
        <w:t>1</w:t>
      </w:r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Распоряжение Правительства Российской Федерации от 29.11.2014 N 2403-р "Об утверждении Основ государственной молодежной политики Российской Федерации на период до 2025 года" (Собрание законодательства Российской Федерации, 2014, N 50, ст. 7185).</w:t>
      </w:r>
    </w:p>
    <w:p w:rsidR="00CD5C04" w:rsidRPr="009E7F59" w:rsidRDefault="00CD5C04" w:rsidP="00CD5C04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vertAlign w:val="superscript"/>
          <w:lang w:eastAsia="ru-RU"/>
        </w:rPr>
        <w:t>2</w:t>
      </w:r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Постановление Главного государственного санитарного врача Российской Федерации от 15.05.2013 N 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29.05.2013, регистрационный N 28564), с изменениями, внесенными постановлениями Главного государственного санитарного врача Российской Федерации от 20.07.2015 N 28 "О внесении изменений в СанПиН 2.4.1.3049-13 "Санитарно-эпидемиологические требования к</w:t>
      </w:r>
      <w:proofErr w:type="gramEnd"/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устройству, содержанию и организации режима работы дошкольных образовательных организаций" (зарегистрировано Минюстом России 03.08.2015, </w:t>
      </w:r>
      <w:proofErr w:type="gramStart"/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регистрационный</w:t>
      </w:r>
      <w:proofErr w:type="gramEnd"/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N 38312), от 27.08.2015 N 41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04.09.2015, регистрационный N 38824).</w:t>
      </w:r>
    </w:p>
    <w:p w:rsidR="00CD5C04" w:rsidRPr="009E7F59" w:rsidRDefault="00CD5C04" w:rsidP="00CD5C04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vertAlign w:val="superscript"/>
          <w:lang w:eastAsia="ru-RU"/>
        </w:rPr>
        <w:t>3</w:t>
      </w:r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Статья 51 Федерального закона от 30.03.1999 N 52-ФЗ "О санитарно-эпидемиологическом благополучии населения".</w:t>
      </w:r>
    </w:p>
    <w:p w:rsidR="00CD5C04" w:rsidRPr="009E7F59" w:rsidRDefault="00CD5C04" w:rsidP="00CD5C04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vertAlign w:val="superscript"/>
          <w:lang w:eastAsia="ru-RU"/>
        </w:rPr>
        <w:t>4</w:t>
      </w:r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Приложение N 17 к приказу Министерства здравоохранения Российской Федерации 15.12.2014 N 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20.02.2015, регистрационный N 36160), с изменениями, внесенными приказом Министерства здравоохранения Российской Федерации от 09.01.2018 N 2н "О внесении изменений в приказ Министерства здравоохранения</w:t>
      </w:r>
      <w:proofErr w:type="gramEnd"/>
      <w:r w:rsidRPr="009E7F5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Российской Федерации от 15 декабря 2014 г. N 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04.04.2018, регистрационный N 50614).</w:t>
      </w:r>
    </w:p>
    <w:p w:rsidR="00A0063B" w:rsidRPr="009E7F59" w:rsidRDefault="00A0063B">
      <w:pPr>
        <w:rPr>
          <w:rFonts w:ascii="Times New Roman" w:hAnsi="Times New Roman" w:cs="Times New Roman"/>
          <w:sz w:val="24"/>
          <w:szCs w:val="24"/>
        </w:rPr>
      </w:pPr>
    </w:p>
    <w:sectPr w:rsidR="00A0063B" w:rsidRPr="009E7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C04"/>
    <w:rsid w:val="009E7F59"/>
    <w:rsid w:val="00A0063B"/>
    <w:rsid w:val="00CD5C04"/>
    <w:rsid w:val="00D565A7"/>
    <w:rsid w:val="00E6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7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7F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7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7F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7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62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63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24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arant.ru/products/ipo/prime/doc/7423668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12" Type="http://schemas.openxmlformats.org/officeDocument/2006/relationships/hyperlink" Target="https://www.garant.ru/products/ipo/prime/doc/74236682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4236682/" TargetMode="External"/><Relationship Id="rId11" Type="http://schemas.openxmlformats.org/officeDocument/2006/relationships/hyperlink" Target="https://www.garant.ru/products/ipo/prime/doc/74236682/" TargetMode="External"/><Relationship Id="rId5" Type="http://schemas.openxmlformats.org/officeDocument/2006/relationships/hyperlink" Target="https://www.garant.ru/products/ipo/prime/doc/74236682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garant.ru/products/ipo/prime/doc/7423668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arant.ru/products/ipo/prime/doc/74236682/" TargetMode="External"/><Relationship Id="rId14" Type="http://schemas.openxmlformats.org/officeDocument/2006/relationships/hyperlink" Target="https://www.garant.ru/products/ipo/prime/doc/7423668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2585</Words>
  <Characters>14741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админ</cp:lastModifiedBy>
  <cp:revision>2</cp:revision>
  <dcterms:created xsi:type="dcterms:W3CDTF">2020-09-03T15:56:00Z</dcterms:created>
  <dcterms:modified xsi:type="dcterms:W3CDTF">2020-09-03T16:44:00Z</dcterms:modified>
</cp:coreProperties>
</file>